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083" w:rsidRPr="002D127F" w:rsidRDefault="00C52083" w:rsidP="00C52083">
      <w:pPr>
        <w:ind w:left="709"/>
        <w:rPr>
          <w:b/>
          <w:bCs/>
        </w:rPr>
      </w:pPr>
      <w:r w:rsidRPr="002D127F">
        <w:rPr>
          <w:b/>
          <w:bCs/>
        </w:rPr>
        <w:t>AÇÃO JUDICIAL QUE PLEITEIA O PISO NACIONAL DA EDUCAÇÃO DO ANO DE 2023 - Nº 0012861 – 1.2023.8.16.0021</w:t>
      </w:r>
    </w:p>
    <w:p w:rsidR="00C52083" w:rsidRDefault="00C52083" w:rsidP="00C52083">
      <w:pPr>
        <w:pStyle w:val="PargrafodaLista"/>
      </w:pPr>
    </w:p>
    <w:p w:rsidR="00C52083" w:rsidRDefault="00C52083" w:rsidP="00C52083">
      <w:pPr>
        <w:pStyle w:val="PargrafodaLista"/>
        <w:numPr>
          <w:ilvl w:val="0"/>
          <w:numId w:val="1"/>
        </w:numPr>
      </w:pPr>
      <w:r w:rsidRPr="003D6D51">
        <w:t>Ação Judicial que pleiteia o piso nacional da educação do ano de 2023, aplicando em toda a tabela salarial de toda a categoria, ativos e inativos incidindo inclusive em aposentadorias, tramita sob os autos nº 0012861-31.2023.8.16.0021;</w:t>
      </w:r>
    </w:p>
    <w:p w:rsidR="009A1298" w:rsidRPr="00C52083" w:rsidRDefault="009A1298" w:rsidP="00C52083"/>
    <w:sectPr w:rsidR="009A1298" w:rsidRPr="00C52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303E"/>
    <w:multiLevelType w:val="hybridMultilevel"/>
    <w:tmpl w:val="0ABABAF4"/>
    <w:lvl w:ilvl="0" w:tplc="DA881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86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83"/>
    <w:rsid w:val="009A1298"/>
    <w:rsid w:val="00C5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94655-B579-4FDC-ABB7-43A03DDF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83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SIPROVEL Sindicato dos Professores Cascavel</dc:creator>
  <cp:keywords/>
  <dc:description/>
  <cp:lastModifiedBy>SIPROVEL Sindicato dos Professores Cascavel</cp:lastModifiedBy>
  <cp:revision>1</cp:revision>
  <dcterms:created xsi:type="dcterms:W3CDTF">2023-05-08T14:41:00Z</dcterms:created>
  <dcterms:modified xsi:type="dcterms:W3CDTF">2023-05-08T14:41:00Z</dcterms:modified>
</cp:coreProperties>
</file>